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Style w:val="8"/>
          <w:rFonts w:hint="default"/>
        </w:rPr>
      </w:pPr>
    </w:p>
    <w:p>
      <w:pPr>
        <w:spacing w:line="620" w:lineRule="exact"/>
        <w:jc w:val="center"/>
        <w:rPr>
          <w:rStyle w:val="8"/>
          <w:rFonts w:hint="default" w:ascii="方正小标宋简体" w:eastAsia="方正小标宋简体"/>
        </w:rPr>
      </w:pPr>
      <w:r>
        <w:rPr>
          <w:rStyle w:val="8"/>
          <w:rFonts w:hint="default" w:ascii="方正小标宋简体" w:eastAsia="方正小标宋简体"/>
        </w:rPr>
        <w:t>2022年天津市房地产开发企业信用评价</w:t>
      </w:r>
    </w:p>
    <w:p>
      <w:pPr>
        <w:spacing w:line="62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Style w:val="8"/>
          <w:rFonts w:hint="default" w:ascii="方正小标宋简体" w:eastAsia="方正小标宋简体"/>
        </w:rPr>
        <w:t>结果公示</w:t>
      </w:r>
      <w:bookmarkStart w:id="0" w:name="_GoBack"/>
      <w:bookmarkEnd w:id="0"/>
    </w:p>
    <w:p>
      <w:pPr>
        <w:spacing w:line="620" w:lineRule="exact"/>
        <w:ind w:left="630" w:hanging="630" w:hangingChars="300"/>
        <w:jc w:val="center"/>
      </w:pPr>
    </w:p>
    <w:tbl>
      <w:tblPr>
        <w:tblStyle w:val="7"/>
        <w:tblW w:w="800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0"/>
        <w:gridCol w:w="130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爱车（天津）房地产开发有限公司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宝纳(天津)投资开发有限公司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保利（天津）房地产开发有限公司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北科泰达投资发展有限公司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博大东方（天津）房地产投资发展有限公司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博大鸿伟（天津）置业有限公司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博大汇升（天津）投资发展有限公司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财富嘉苑（天津）置业有限公司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财富兴园（天津）置业有限公司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大禾（天津）科技有限公司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大华（天津）房地产开发有限公司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大华（天津）置业有限公司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大华申展（天津）置业有限公司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电子城（天津）科技创新产业开发有限公司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电子城（天津）科技服务平台开发有限公司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电子城（天津）数据信息创新产业开发有限公司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电子城（天津）移动互联网产业平台开发有限公司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东兆长泰（天津）实业发展有限公司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甘建投（天津）房地产有限公司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甘建投（天津）置业发展有限公司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光启（天津）商业管理有限公司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国家会展中心（天津）有限责任公司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海澜德科技集团有限公司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濠得（天津）置业有限公司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和记黄埔地产（天津）有限公司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恒盛天行建（天津）房地产投资有限公司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华北城摩尔(天津)商业管理有限公司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华北城盈发创建（天津）有限公司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华润置地投资（天津）有限公司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华尚宏远（天津）房地产开发有限公司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华尚泽远（天津）房地产开发有限公司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华业信诚（天津）置业有限公司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吉宝鸿达（天津生态城）房地产开发有限公司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吉宝鸿泰（天津生态城）房地产开发有限公司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吉宝鸿腾（天津生态城）房地产开发有限公司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吉宝鸿远（天津生态城）房地产开发有限公司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佳利（天津）置业有限公司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金汉（天津）房地产开发有限公司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金建（天津）置业投资有限责任公司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金融街东丽湖（天津）置业有限公司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金融街融兴（天津）置业有限公司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金隅（天津）房地产开发有限公司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金隅津典（天津）房地产开发有限公司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晋陆港（天津）置业有限公司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京津同城（天津）投资有限公司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京能置业（天津）有限公司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经纬城市绿洲（天津）置地有限公司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经纬置地（天津）有限公司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靓车（天津）房地产开发有限公司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联发集团天津房地产开发有限公司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联发集团天津联创房地产开发有限公司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联发集团天津联和房地产开发有限公司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联发集团天津联盛房地产开发有限公司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菱华阳光（天津）房地产开发有限公司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懋维龙（天津）房地产开发有限公司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美克筑嘉（天津）投资有限公司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鹏瑞利二（天津）房地产开发有限公司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鹏瑞利三（天津）房地产开发有限公司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鹏瑞利一（天津）房地产开发有限公司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普泽（天津）置业有限公司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全球商品博览汇（天津）有限公司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融创房地产集团有限公司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融豪（天津）置业有限公司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首城（天津）投资发展有限公司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特变电工京津冀置业有限公司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天辰科技园开发（天津）有限公司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天骥丽湖（天津）置业有限公司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天津爱情置业有限公司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天津安居发展有限公司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天津安泰民生文化发展有限公司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天津安田置地发展有限公司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天津奥莱投资管理有限公司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天津百城团泊投资有限公司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天津百城苑投资有限公司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天津百合湾建设有限公司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天津宝安房地产开发有限公司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天津宝德云谷房地产开发有限责任公司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天津宝龙城房地产开发有限公司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天津宝龙金骏房地产开发有限责任公司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天津宝龙园房地产开发有限公司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天津宝能房地产开发有限公司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天津宝能合兴置业有限公司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天津宝能宏盛置业有限公司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天津宝能泰丰房地产开发有限公司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天津宝能泰盛房地产开发有限公司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天津宝能投资有限公司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天津宝士力置业发展有限公司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天津宝业新城置业有限公司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天津宝业置地有限公司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天津保创房地产开发有限公司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天津保利广和房地产开发有限公司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天津保利广源房地产开发有限公司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天津保利昆仑房地产开发有限公司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天津保利荣昌房地产开发有限公司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天津保利盛泰实业有限公司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天津保宁置业有限公司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天津北方华泰置业投资有限公司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天津北方数码港有限公司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天津北方五金机电城有限公司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天津北国置业有限公司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天津北环房地产开发有限公司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天津北新房地产建设开发有限公司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天津比克置业有限公司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天津碧宸房地产开发有限公司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天津碧桂园顺晟置业发展有限公司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天津碧桂园亿辉房地产开发有限公司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天津碧海房地产开发有限公司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天津碧军房地产开发有限公司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天津碧文房地产开发有限公司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天津滨奥置业有限公司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天津滨堡房地产开发有限公司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天津滨北投资发展有限公司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天津滨沣置业有限公司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天津滨涪投资发展有限公司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天津滨涪置业有限公司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天津滨港房地产开发有限公司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天津滨海北塘房地产开发经营有限公司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天津滨海国际动画有限公司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天津滨海汇能置业有限公司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天津滨海开元房地产开发有限公司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天津滨海旅游区滨拓投资有限公司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天津滨海旅游区豪苑投资有限公司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天津滨海旅游区建设开发有限公司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天津滨海旅游区锦苑投资有限公司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天津滨海名苑投资有限公司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天津滨海盘山投资建设有限公司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天津滨海天瑞投资有限公司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天津滨海新区大港城市建设综合开发公司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天津滨海新区建投房地产开发有限公司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天津滨海新区临碧房地产开发有限公司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天津滨海新区文苑建设开发有限公司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天津滨海新塘滨荣置业有限公司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天津滨海新塘滨睿地产开发有限公司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天津滨海新塘建设发展有限公司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天津滨海颐和投资有限公司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天津滨辉置业有限公司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天津滨耀置业有限公司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天津博汇置业有限公司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天津博瑞房地产开发有限公司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天津博鑫房地产开发有限公司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天津博雅置业有限公司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天津渤海和兴集团有限公司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天津渤海恒源房地产开发股份有限公司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天津渤海置业有限公司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天津彩欣投资有限公司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天津长芦房地产开发有限公司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天津长芦渠阳房地产开发有限公司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天津长荣英才园房地产开发有限公司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天津长信房地产开发有限公司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天津长远嘉和置业有限公司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天津潮白湖投资发展有限公司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天津潮信投资有限公司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天津宸旭投资发展有限公司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天津成茂产创有限公司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天津诚通创远城镇建设投资有限公司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天津城建金钰置业有限公司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天津城开置业有限公司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天津城铁港铁建设有限公司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天津城投滨海房地产经营有限公司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天津城投置地投资发展有限公司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天津大港油田房地产开发有限责任公司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天津大通源德置业有限公司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天津大尹实业有限公司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天津德盛实业有限公司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天津德泰隆基房地产开发有限公司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天津德域投资发展有限公司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天津登元地产有限公司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天津地博园置业有限公司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天津地铁资源投资有限公司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天津帝景房地产开发有限公司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天津鼎成时代置业投资有限公司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天津鼎诚置业有限公司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天津鼎辉置业有限公司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天津鼎新置业有限公司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天津东方鸿铭旅游地产开发有限公司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天津东房安居建设有限责任公司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天津东海苑置业投资有限公司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天津东辉产创有限公司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天津东疆置业有限公司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天津东丽区阳光新城市购物广场有限公司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天津丰华置地有限公司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天津蜂鸟时代科技有限公司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天津福源置业有限公司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天津复地盛港产业发展有限公司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天津复地鑫宏置业发展有限公司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天津复地置业发展有限公司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天津富昌置业有限公司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天津富力滨海投资有限公司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天津富力城房地产开发有限公司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天津富力创客房地产开发有限公司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天津富霖坤投资发展有限公司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天津富远置业有限公司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天津富苑置业有限公司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天津刚晟建设工程有限公司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天津港城汇泰地产开发有限公司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天津港泰成置业发展有限公司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天津港天房地产投资有限公司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天津港湾置业有限公司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天津高建团泊湖投资有限公司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天津高建团泊星城投资有限公司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天津高景智地科技发展有限公司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天津冠城华安房地产开发有限公司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天津冠城锦辉房地产开发有限公司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天津冠城锦绣房地产开发有限公司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天津光曜房地产开发有限公司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天津广成宏凯园区开发有限公司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天津广盈房地产开发有限公司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天津国梁投资有限公司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天津国能房地产开发有限公司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天津国能生活服务有限责任公司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天津国融丰业房地产开发有限公司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天津海奥房地产开发有限公司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天津海滨投资发展有限公司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天津海昌房地产开发有限公司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天津海航东海岸发展有限公司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天津海河金岸投资建设开发有限公司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天津海汇房地产开发有限公司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天津海吉星投资发展有限公司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天津海景晨阳置业有限公司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天津海景实业有限公司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天津海康房地产开发有限公司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天津海明置业有限公司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天津海纳万塘房地产开发有限公司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天津海泰凤凰城置业有限公司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天津海泰建设开发有限公司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天津海泰金港投资有限公司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天津海泰科技发展股份有限公司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天津海泰英才投资有限公司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天津海庭置业发展有限公司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天津海星置业有限公司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天津汉通置业有限公司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天津汉周房地产建设有限公司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天津昊涵置业有限公司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天津浩华恒昌投资有限公司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天津浩华恒基投资有限公司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天津合发房地产开发有限公司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天津合恒投资发展有限公司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天津合生滨海房地产开发有限公司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天津合生珠江房地产开发有限公司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天津合雨晨置业有限公司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天津和昌置业有限公司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天津和创房地产开发有限公司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天津和庚房地产开发有限责任公司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天津和泓东泰置业有限公司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天津和鸿房地产开发有限公司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天津和融置业有限公司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天津和胜房地产开发有限公司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天津和晟房地产开发有限公司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天津和通房地产开发有限公司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天津和谐家园建设开发有限公司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天津和信发展有限公司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天津和兴恒富投资有限公司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天津和益房地产开发有限公司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天津河工科技园建设投资有限公司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天津核建房地产开发有限公司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天津恒邦房地产开发有限公司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天津恒利房地产开发有限公司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天津恒茂房地产开发有限公司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天津恒泰金峰置业有限公司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天津恒新房地产开发有限公司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天津恒信远大实业有限公司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天津恒益置业有限公司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天津恒泽房地产投资有限公司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天津弘创置业有限公司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天津弘盛房地产开发有限公司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天津弘泽华信房地产开发有限公司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天津红美房地产开发有限公司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天津红桥万达地产开发有限公司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天津宏升房地产开发有限公司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天津宏泰伟业房地产开发有限公司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天津鸿坤房地产开发有限公司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天津鸿坤团泊房地产开发有限公司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天津鸿坤伟业房地产开发有限公司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天津鸿昇房地产开发有限公司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天津鸿盛投资集团有限公司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天津鸿展投资有限公司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天津侯台建城房地产开发有限公司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天津湖滨广场置业发展有限公司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天津花样年碧云天房地产开发有限公司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天津华成世纪投资有限公司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天津华鼎工业投资有限公司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天津华富兴邦投资发展有限公司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天津华富置业有限公司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天津华海德嘉投资管理有限公司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天津华锦万吉置业有限公司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天津华侨城实业有限公司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天津华侨城泽沣置业有限公司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天津华青置业有限公司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天津华夏颐园置业有限公司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天津华厦建设发展股份有限公司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天津华厦津典置业有限公司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天津辉煌建设开发投资有限公司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天津辉茂置业有限公司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天津辉拓房地产开发有限公司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天津极地海洋置业有限公司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天津极地旅游有限公司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天津蓟县东南鼎泰恒瑞投资有限公司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天津蓟州鸿坤理想房地产开发有限公司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天津蓟州区鑫源资产投资有限公司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天津蓟州新城房地产开发有限公司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天津蓟州新城建设投资有限公司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天津嘉丰汇美科技有限公司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天津嘉泰地产有限公司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天津嘉瑜投资有限公司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天津嘉运置业有限公司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天津建邦投资发展有限公司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天津建达房地产开发有限公司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天津建泰房地产开发有限公司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天津金保银房置业有限公司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天津金滨置业有限责任公司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天津金辰房地产开发有限公司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天津金地宝泰房地产开发有限公司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天津金地风华房地产开发有限公司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天津金栋房地产开发有限公司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天津金富房地产开发有限公司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天津金桂力城房地产开发有限公司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天津金航置业有限公司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天津金昊置业有限公司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天津金河湾置业有限公司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天津金泓置业有限公司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天津金辉房地产开发有限公司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天津金吉房地产开发有限责任公司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天津金瑾房地产开发有限公司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天津金科津耀置业有限公司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天津金锣投资有限公司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天津金楠置业有限公司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天津金桥聚鑫实业发展有限公司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天津金色英才置业有限公司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天津金尚房地产有限公司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天津金拓房地产开发有限公司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天津金耀置业有限公司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天津金毅置业有限公司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天津金隅津辰房地产开发有限公司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天津金隅津丽房地产开发有限公司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天津津滨时代置业投资有限公司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天津津城华新置业有限公司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天津津城置地投资发展有限公司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天津津房欣鼎置业有限公司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天津津汉置业有限公司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天津津宏盛投资有限公司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天津津辉置业有限公司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天津津蓟置业有限公司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天津津旅泊泰投资发展有限公司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天津津南新城房地产开发有限公司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天津津浦伟业地产有限公司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天津津投金厦房地产发展股份有限公司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天津津湾房产建设有限公司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天津津永万逸房地产开发有限公司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天津津玥房地产开发有限责任公司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天津锦联新经济产业园开发有限公司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天津锦绣置业投资有限公司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天津锦洋房地产开发有限公司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天津锦园房地产开发有限公司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天津京宝置业有限公司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天津京城投资开发有限公司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天津京基房地产开发有限公司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天津京煤金钰置业有限公司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天津京宁置地有限公司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天津景浩投资有限公司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天津景秀置业投资有限公司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天津静海万达地产有限公司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天津静海万达房地产开发有限公司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天津九昌房地产开发有限公司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天津久川建设开发有限公司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天津隽德房地产开发有限公司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天津隽泰房地产开发有限公司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天津隽祥房地产开发有限公司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天津君朝盛世投资有限公司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天津俊安房地产开发有限公司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天津骏邦房地产开发有限公司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天津骏坤房地产开发有限公司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天津骏瑞房地产开发有限公司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天津骏润房地产开发有限公司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天津骏扬房地产开发有限公司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天津骏耀房地产开发有限公司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天津开发区福林发展有限公司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天津开发区万景宏城置业有限公司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天津凯华奎恩房地产开发有限公司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天津凯龙置业有限公司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天津坤鹏房地产开发有限公司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天津昆仑兆业投资有限公司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天津蓝光宝珩房地产开发有限公司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天津蓝光浩坤房地产开发有限公司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天津蓝光和骏小站文旅娱乐发展有限公司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天津蓝光骏景房地产开发有限公司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天津蓝河光谷置业有限公司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天津蓝猫置业投资有限公司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天津览辉房地产开发有限公司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天津乐湖房地产开发有限公司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天津力高大道置业发展有限公司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天津立达房地产投资有限公司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天津丽湖融景置业有限公司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天津利创房地产开发有限公司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天津联达房地产开发有限公司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天津联东金达产业园投资有限公司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天津联东金港投资有限公司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天津联发生态环保产业园管理有限公司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天津联福置业有限公司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天津联蓟房地产开发有限公司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天津联津房地产开发有限公司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天津联众置业投资有限公司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天津良建顺拓科技有限公司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天津梁顺房地产开发有限公司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天津梁信房地产开发有限公司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天津两岸生物科技开发有限公司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天津龙湖睿沣置业有限公司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天津龙辉置业有限公司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天津隆远房地产开发有限公司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天津鲁能广宇房地产开发有限公司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天津鲁能泰山房地产有限公司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天津陆津房地产开发有限公司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天津绿城津海房地产开发有限公司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天津绿城全运村建设开发有限公司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天津绿城投资发展有限公司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天津绿地津惠房地产开发有限公司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天津绿地津盈房地产开发有限公司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天津绿地兴耀房地产开发有限公司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天津茂悦房地产开发有限公司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天津梅江秋实置业有限公司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天津美凯龙置业有限公司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天津美龙房地产开发有限公司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天津米兰蓟州投资有限公司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天津米兰投资有限公司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天津米兰阳光置业有限公司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天津米兰置业有限公司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天津明玉城房地产投资有限公司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天津南郡蓝山投资有限公司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天津宁瀚房地产开发有限公司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天津宁河海航置业投资开发有限公司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天津宁河通航建设开发有限公司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天津宁基置业有限公司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天津宁亮建筑工程有限公司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天津宁晟房地产开发有限公司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天津宁盛建筑工程有限公司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天津宁投小城镇建设开发有限公司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天津宁熙房地产开发有限公司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天津宁奕建筑工程有限公司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天津农垦红旗房地产开发有限公司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天津农垦佳阳房地产开发有限公司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天津农垦中南置业投资有限公司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天津鹏程置业有限公司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天津品悦置业有限公司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天津普利达房地产建设开发有限公司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天津普宁天建置业有限公司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天津七色阳光生态科技有限公司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天津七十二沽有限公司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天津奇润置业发展有限公司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天津启迪协信科技园投资发展有限公司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天津启航投资发展有限公司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天津启辉房地产开发有限公司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天津钱隆房地产开发有限公司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天津泉丰投资有限公司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天津仁恒北洋置业有限公司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天津仁恒和海置业有限公司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天津仁恒和美房地产开发有限公司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天津荣泰置业有限公司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天津荣臻房地产开发有限公司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天津融仓置业有限公司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天津融承和兴置业有限公司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天津融创博元置业有限公司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天津融创从景置业有限公司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天津融创景凯置业有限公司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天津融创其澳置业有限公司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天津融创淇元置业有限公司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天津融创全界置业发展有限公司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天津融创晟元置业有限公司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天津融创元浩置业有限公司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天津融创致成置业有限公司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天津融港华创房地产开发有限公司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天津融辉房地产开发有限公司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天津融辉投资有限公司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天津融津置业有限公司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天津融锦欣盛房地产开发有限公司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天津融居房地产开发有限公司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天津融侨置业有限公司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天津融尚房地产开发有限公司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天津融町房地产开发有限公司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天津融耀置业发展有限公司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天津如昊金地房地产开发有限公司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天津瑞方房地产开发有限公司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天津瑞风万林房地产开发有限公司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天津瑞光房地产开发有限公司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天津瑞和置业有限公司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天津瑞华房地产开发有限责任公司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天津瑞辉房地产开发有限责任公司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天津瑞吉置业有限公司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天津瑞骏房地产开发有限责任公司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天津瑞明房地产开发有限公司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天津瑞盛房地产开发有限公司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天津瑞泰置业有限公司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天津瑞湾投资发展有限公司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天津瑞祥置业有限公司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天津瑞雅房地产开发有限公司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天津瑞远实业有限公司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天津瑞致房地产开发有限公司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天津睿渤置业有限公司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天津睿成置业有限公司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天津睿吉置业有限公司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天津睿霖置业有限公司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天津睿阳置业有限公司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天津睿瀛置业有限公司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天津润粮置业有限公司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天津润菘房地产开发有限公司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天津赛普立威投资发展有限公司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天津三嘉华投资发展有限公司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天津森岛宝地置业投资有限公司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天津森岛鸿盈置业投资有限公司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天津森岛荣泰置业投资有限公司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天津森岛瑞泰置业投资有限公司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天津山水城投资有限公司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天津申港置业发展有限公司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天津燊泰房地产有限公司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天津生态城产业园运营管理有限公司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天津生态城公屋建设有限公司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天津生态城建设投资有限公司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天津生态城双威房地产开发有限公司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天津生态城投资开发有限公司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天津生态城信息园投资开发有限公司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天津胜祥郡达置业有限公司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天津圣卓融置业有限公司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天津盛辉房地产开发有限公司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天津盛景置业有限公司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天津盛凯置业有限公司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天津盛隆置业有限公司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天津盛世联行投资管理有限公司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天津盛世鑫和置业有限公司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天津盛鑫隆茂投资发展有限公司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天津盛行置业有限公司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天津盛耀置业有限公司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天津盛众房地产投资有限公司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天津世纪百城置业有限公司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天津世纪兴房地产开发有限公司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天津世锦置业有限公司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天津世茂新里程置业有限公司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天津世茂新领航置业有限公司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天津世茂悦鑫投资开发有限公司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天津世唐置业发展有限公司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天津市爱之山置业有限公司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天津市安兴达房地产开发有限公司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天津市巴博房地产开发有限公司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天津市百利建设工程有限公司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天津市宝坻区鼎盛天成房地产开发有限公司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天津市宝能置业有限公司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天津市保障住房建设投资有限公司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天津市北辰城市基础设施建设投资有限责任公司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天津市北大资源置业有限公司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天津市北源置业有限公司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天津市碧宇房地产开发有限公司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天津市滨海新区新城悦鑫房地产开发有限公司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天津市滨丽建设开发投资有限公司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天津市滨丽小城镇建设开发有限公司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天津市铂雅置业有限责任公司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天津市辰悦建设投资有限公司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天津市宸祥房地产开发有限公司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天津市川正兴宜置业发展有限公司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天津市大港房地产开发有限公司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天津市淀发投资发展有限公司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天津市淀兴房地产开发有限公司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天津市东达房地产开发有限公司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天津市东丽软件园建设开发有限公司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天津市房地产发展（集团）股份有限公司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天津市富都房地产开发有限公司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天津市富海房地产开发有限公司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天津市富龙房地产开发有限公司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天津市富士房地产开发有限公司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天津市港容城市环境开发有限公司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天津市古柳建设有限公司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天津市光合墅建设开发有限公司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天津市海河领亿置地投资发展有限公司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天津市浩泽房地产开发有限公司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天津市和悦家园房地产开发有限公司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天津市河北区环金安居建设有限公司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天津市河西区宜居安居建设有限公司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天津市恒业天成有限公司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天津市宏佳安居建设有限公司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天津市鸿翔置业有限公司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天津市花千里房地产开发有限公司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天津市华博房地产开发有限公司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天津市华桂房地产开发有限公司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天津市华亨房地产开发有限公司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天津市华景房地产开发有限公司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天津市华欣沣泽置地有限公司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天津市华鑫泰置业有限公司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天津市汇森房地产开发有限公司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天津市惠民安居建设有限公司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天津市慧翔华瑞林投资有限公司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天津市蓟县城关房地产开发公司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天津市蓟州区万达广场商业有限公司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天津市蓟州万达地产置业有限公司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天津市嘉华兴业房地产开发有限公司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天津市建和房地产投资有限公司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天津市建瓴置业有限公司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天津市江宇海汇房地产有限责任公司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天津市交通集团滨海有限公司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天津市捷一房地产有限公司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天津市金诺房地产开发有限公司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天津市金晟都建设开发有限公司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天津市金厦龙城建设开发有限公司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天津市金谊房地产开发有限公司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天津市津辰仕佳投资发展有限公司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天津市津辰银河投资发展有限公司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天津市津房置业发展有限责任公司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天津市津南区家福安居建设有限公司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天津市津南区新城吾悦房地产开发有限公司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天津市锦源置业有限公司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天津市京津新城置业有限公司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天津市精武建设开发有限公司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天津市静海县聚龙大酒店有限公司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天津市九策高科技产业园有限公司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天津市久居佳诚房地产投资有限公司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天津市军粮城散货物流区开发建设有限公司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天津市君利博通房地产开发有限公司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天津市君利房地产开发集团有限公司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天津市君利和骏房地产投资有限公司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天津市俊城投资发展有限公司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天津市乐业房地产开发有限公司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天津市联展房地产开发有限公司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天津市龙人房地产开发有限公司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天津市隆信房地产开发有限公司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天津市美昌房地产开发有限公司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天津市美隆投资有限公司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天津市美银房地产开发有限公司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天津市南开城市建设投资有限公司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天津市宁河区兴凯建设发展有限公司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天津市农垦房地产开发建设有限公司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天津市普丰房地产开发有限公司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天津市琪晟源房地产投资有限公司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天津市强港佳园投资发展有限公司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天津市庆达地丰投资有限公司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天津市仁爱龙都建设有限公司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天津市仁利置业有限公司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天津市荣达安居房地产开发有限公司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天津市荣馨泰置业投资有限公司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天津市荣业房地产开发有限公司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天津市瑞奇投资有限公司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天津市赛达伟业有限公司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天津市森岛置业投资有限公司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天津市森鸿房地产开发有限公司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天津市圣浩房地产投资有限公司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天津市晟林房地产开发有限公司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天津市盛鑫房地产开发有限公司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天津市顺宜房地产开发有限公司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天津市泰榕置业有限公司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天津市塘沽经济开发区建设工程公司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天津市天房海滨建设发展有限公司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天津市天房天都房地产开发有限公司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天津市天蓟房地产开发有限责任公司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天津市天山房地产开发有限公司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天津市天泰置业发展有限公司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天津市通利置业有限公司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天津市万泉实益投资发展有限公司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天津市万新房地产开发有限公司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天津市王顶堤工贸集团有限公司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天津市西青区方兴房地产开发有限公司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天津市西青区环城安居建设有限公司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天津市霞辉房地产开发有限责任公司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天津市先行房地产开发有限公司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天津市协连房地产开发有限公司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天津市新材房地产开发有限公司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天津市新华金泽房地产开发有限公司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天津市鑫达房地产开发公司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天津市鑫磊投资有限公司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天津市信瑞房地产开发有限公司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天津市信欣房地产开发有限公司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天津市星安协通商贸有限公司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天津市星河通达实业有限公司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天津市星河兴业房地产开发有限公司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天津市星盛通达置业有限公司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天津市雅泽房地产开发有限公司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天津市亿鼎川置业有限公司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天津市亿嘉合置业有限公司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天津市亿兴置业有限公司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天津市驿动同联科技投资发展有限公司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天津市营昊置业有限公司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天津市御苑投资有限公司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天津市源圆房地产开发有限公司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天津市远熙房地产开发有限公司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天津市云滨置业投资有限公司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天津市正继房地产开发有限公司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天津市政滨新置业有限公司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天津市政华房地产开发有限公司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天津市中辰朝华置业有限公司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天津市中交美庐置业有限公司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天津市中隆丰泰置业有限公司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天津市众河投资有限公司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天津首创新明置业有限公司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天津首创新园置业有限公司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天津首钢房地产开发有限公司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天津双街投资发展有限公司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天津顺驰新地置业有限公司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天津顺宇置业有限公司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天津舜新置业有限公司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天津松江地产投资有限公司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天津松江生态建设开发有限公司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天津松江团泊投资发展有限公司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天津松江兴业房地产开发有限公司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天津苏亿通房地产投资有限公司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天津泰安房地产开发有限公司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天津泰辰达房地产开发有限公司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天津泰诚房地产开发有限公司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天津泰达城市开发有限公司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天津泰达发展有限公司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天津泰达建设集团格调津海地产开发有限公司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天津泰达建设集团格调中天地产开发有限公司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天津泰达建设集团有限公司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天津泰丰工业园投资（集团）有限公司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天津泰和兆业房地产开发有限公司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天津泰津房地产开发有限公司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天津泰盛房地产开发有限公司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天津泰耀房地产有限公司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天津泰益德置业有限公司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天津天安泛科技园开发有限公司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天津天安数码城有限公司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天津天保创源房地产开发有限公司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天津天保房地产开发有限公司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天津天保福源房地产开发有限公司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天津天保嘉圆投资有限公司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天津天保米兰置地投资有限公司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天津天保盛源房地产开发有限公司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天津天成晟远房地产开发有限公司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天津天地源唐城房地产开发有限公司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天津天地源置业投资有限公司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天津天房津滨新城投资有限公司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天津天房融创置业有限公司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天津天房天陆置业有限公司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天津天房新河房地产开发有限公司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天津天富融盛房地产开发有限公司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天津天辉房地产开发有限公司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天津天科置业有限公司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天津天马国际俱乐部有限公司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天津天齐投资有限公司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天津天思投资发展有限公司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天津天通泰房地产开发有限公司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天津天投房地产开发有限公司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天津天潇房地产开发有限公司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天津天旭瑞房地产开发有限公司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天津天谊置业有限公司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天津天宇假日置业有限公司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天津天住嘉合置业发展有限公司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天津通合置业发展有限公司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天津团泊湖假日建设有限公司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天津团泊湖开发有限公司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天津团泊湖裕泰置业有限公司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天津团泊绿岛建设有限公司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天津团泊仁信建设有限公司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天津万安才智置业有限公司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天津万安建创置业有限公司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天津万方东安房地产开发有限公司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天津万合华盛置业有限公司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天津万辉置业有限公司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天津万锦溪房地产开发有限公司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天津万科房地产有限公司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天津万科民和巷有限公司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天津万科兴业发展有限公司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天津万澜听湖房地产开发有限公司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天津万利融汇置业有限公司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天津万商晟泰房地产开发有限公司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天津万事兴盛房地产开发有限责任公司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天津万顺金安置业有限公司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天津万泰浙祥置业有限公司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天津万新合置业有限公司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天津万钰潮平房地产开发有限公司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天津万兆富洋投资有限公司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天津旺嘉房地产开发有限公司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天津维多利亚房地产开发有限公司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天津未来网世界创业地产有限公司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天津武清城市建设投资开发集团有限公司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854.5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天津物产置业发展有限公司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天津西青杨柳青森林绿野建筑工程有限公司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天津现代城开发有限公司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天津现代集团有限公司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天津相融置业有限公司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天津新城宝郡房地产开发有限公司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天津新城创置房地产开发有限公司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天津新城恒宸房地产开发有限公司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天津新城恒茂房地产开发有限公司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天津新城恒晟房地产开发有限公司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天津新城恒泰房地产开发有限公司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天津新城恒兴房地产开发有限公司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天津新城宏顺房地产开发有限公司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天津新城鸿锦房地产开发有限公司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天津新城投资有限公司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天津新城亿恒房地产开发有限公司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天津新城悦博房地产开发有限公司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天津新城悦达房地产开发有限公司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天津新城悦恒房地产开发有限公司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天津新城悦弘房地产开发有限公司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天津新城悦锦房地产开发有限公司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天津新城悦郡房地产开发有限公司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天津新城悦隆房地产开发有限公司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天津新城悦茂房地产开发有限公司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天津新城悦荣房地产开发有限公司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天津新湖凯华投资有限公司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天津新湖中宝投资有限公司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天津新华产业科技园发展有限公司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天津新华金盛科技发展有限公司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天津新华联房地产开发有限公司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天津新技术产业园区武清开发区总公司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天津新家园投资有限公司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天津新南房地产开发有限公司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天津新润房地产开发有限公司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天津新晟房地产开发有限公司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天津新时代房地产开发有限公司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天津新世界环渤海房地产开发有限公司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天津新塘团泊投资有限公司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天津新友置业有限公司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天津鑫和隆昌置业有限公司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天津鑫隆置业投资有限公司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天津鑫绿洲投资有限公司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天津鑫泰鼎实投资发展有限公司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天津鑫伟房地产开发有限公司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天津信科置业有限公司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天津兴津房地产开发有限公司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天津兴梁置业有限公司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天津兴龙房地产投资有限公司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天津兴睿房地产开发有限公司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天津兴晟房地产开发有限公司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天津兴泰吉昌置业有限公司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天津兴泰吉丰置业有限公司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天津兴泰吉鸿置业有限公司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天津兴泰吉明置业有限公司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天津兴泰吉盛置业有限公司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天津兴泰聚成置业有限公司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天津兴卓房地产开发有限公司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天津星城投资发展有限公司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天津星城置业有限公司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天津星华城置业有限公司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天津星华府置业有限公司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天津星华商置业有限公司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天津星盛投资有限公司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天津星天房地产开发有限公司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天津星耀投资有限公司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天津轩溢房地产开发有限公司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天津雅润房地产开发有限公司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天津雅逸房地产开发有限公司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天津亚泰兰海投资有限公司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天津阳光城金科房地产开发有限公司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天津耀华投资发展有限公司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天津仪润置业发展有限公司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天津贻成锦华房地产开发有限公司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天津贻成实业集团有限公司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天津亿利金威房地产开发有限公司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天津亿利金威旅游开发有限公司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天津亿利人居开发有限公司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天津亿利亿达实业有限公司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天津亿万泉实业有限公司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天津亿欣房地产开发有限公司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天津垠瑞万合智能科技有限公司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天津雍鑫红星置业有限公司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天津雍鑫金科房地产开发有限公司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天津雍鑫盛世房地产开发有限公司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天津永元置业有限公司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天津优弘房地产开发有限公司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天津优联投资发展集团有限公司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天津渔山之阳郡城置业有限公司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天津渔山之阳置业有限公司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天津宇傲福地房地产开发有限公司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天津雨麟投资发展有限公司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天津禹洲润成置业有限公司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天津禹洲兴汉房地产开发有限公司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天津禹洲裕成房地产开发有限公司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天津玉铖恒业置业有限公司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天津御泽庄苑置业有限公司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天津裕昌房地产开发有限公司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天津元庆投资有限公司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天津元通置业有限公司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天津远航投资发展有限公司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天津远恒置业有限公司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天津远洋聚东置业有限公司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天津远颐房地产开发有限公司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天津悦府房地产开发有限公司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天津运河城投资有限公司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天津泽孚置业有限公司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天津泽信房地产开发有限公司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天津章梁房地产开发有限公司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天津招晨房地产开发有限公司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天津招江投资有限公司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天津招商泰达房地产开发有限公司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天津招正房地产开发有限公司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天津昭德置业投资有限公司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天津浙商置业发展有限公司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天津正本置业发展有限公司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天津正东置业发展有限公司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天津正荣正宏置业发展有限公司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天津正腾投资发展有限公司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天津致嘉房地产开发有限公司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天津致景置业有限公司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天津致铭房地产开发有限公司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天津致远房地产开发有限公司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天津中昂地产有限公司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天津中宝冠城置业发展有限公司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天津中储恒丰置业有限公司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天津中储恒盛置业有限公司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天津中储恒兴置业有限公司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天津中海海朝地产有限公司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天津中海海豪地产有限公司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天津中海海顺地产有限公司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天津中海海佑地产有限公司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天津中海天嘉湖房地产开发有限公司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天津中建嘉辰地产有限公司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天津中建信和玖棠府置业有限公司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天津中建信和玖樾府置业有限公司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天津中建壹品京创置业有限公司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天津中建致诚地产有限公司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天津中建致胜地产有限公司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天津中建致远地产有限公司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天津中建置业发展有限公司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天津中交富力房地产开发有限公司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天津中交绿城城市建设发展有限公司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天津中交置地有限公司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天津中节能新通投资有限公司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天津中科城乐居房地产开发有限公司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天津中南房地产开发有限公司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天津中南锦清房地产开发有限公司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天津中瑞兴业房地产开发有限公司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天津中铁冠城置业有限责任公司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天津中铁汇拓置业有限公司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天津中铁金钰置业有限公司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天津中铁钰华置业有限公司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天津中翔新中房地产开发有限公司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天津中新生态城潮辉置业有限公司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天津中新生态城生态投资发展有限公司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天津中新生态城万通正奇实业有限公司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天津中冶宝地置业有限公司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天津中冶名金置业有限公司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天津中冶名瑞置业有限公司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天津中冶新华置业有限责任公司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天津众美至道房地产开发有限公司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天津珠江京津房地产投资有限公司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天津住宅集团地产投资有限公司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天津住宅建设发展集团有限公司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天津柱源置业有限公司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天津筑源置业有限公司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天津卓达房地产开发有限公司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天津卓尔城发展有限公司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天津卓绣房地产开发有限公司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天津卓越天下投资有限公司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天津子牙循环经济产业投资发展有限公司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天津紫竹林官港置业有限公司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天狮集团有限公司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天洋滨海（天津）房地产开发有限公司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万城建基置业（天津）有限公司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新兴达美（天津）投资有限公司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新兴青旅（天津）置业有限公司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信置房地产开发（天津）有限公司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阳菱光辉（天津）房地产开发有限公司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义乌北方（天津）国际商贸城有限公司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易车（天津）房地产开发有限公司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易车(天津)房地产开发有限公司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英迪（天津）房地产开发有限公司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赢家（天津）房地产开发有限公司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玉圭园（天津）投资有限公司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源盛（天津）投资发展有限公司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悦居（天津）有限公司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云江源（天津）投资有限公司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招商蛇口网谷（天津）有限公司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正荣荣茂（天津）置业发展有限公司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正荣荣奕（天津）置业发展有限公司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正荣荣域（天津）置业发展有限公司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正荣正兴（天津）置业发展有限公司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中滨城（天津）置业有限公司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中房（天津）房地产开发有限公司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中房（天津）置业有限公司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中福乐龄（天津）置业有限公司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中福颐乐（天津）置业有限公司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中福颐养（天津）置业有限公司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中海保利达地产（天津）有限公司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中核智慧城（天津）教育管理有限公司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中建地产（天津）有限公司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中建新塘（天津）投资发展有限公司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中交（天津）房地产开发有限公司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中交（天津）置业有限公司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中交地产（天津）有限公司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中交一航局城市投资发展（天津）有限公司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中金建投（天津）置业有限公司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中津基业（天津）房地产开发有限公司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中润金信置业（天津）有限公司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中铁房地产集团商业地产开发管理有限公司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中铁房地产兴泰（天津）置业有限公司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中铁建大桥工程局集团（天津）置业有限公司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中铁建大桥工程局集团房地产开发有限公司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中铁建设（天津）发展有限公司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中铁建设（天津）房地产开发有限公司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中铁建设集团（天津）置业发展有限公司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中铁建设集团（天津）置业有限公司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中铁中基实业发展有限公司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中新天津生态城投资开发有限公司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中誉达投资（天津）有限公司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卓尔发展（天津）有限公司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</w:tr>
    </w:tbl>
    <w:p>
      <w:pPr>
        <w:spacing w:line="620" w:lineRule="exact"/>
        <w:ind w:left="630" w:hanging="630" w:hangingChars="300"/>
        <w:jc w:val="center"/>
      </w:pPr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left w:val="single" w:color="5B9BD5" w:themeColor="accent1" w:sz="12" w:space="11"/>
      </w:pBdr>
      <w:tabs>
        <w:tab w:val="left" w:pos="622"/>
      </w:tabs>
      <w:rPr>
        <w:rFonts w:asciiTheme="majorHAnsi" w:hAnsiTheme="majorHAnsi" w:eastAsiaTheme="majorEastAsia" w:cstheme="majorBidi"/>
        <w:color w:val="2E75B5" w:themeColor="accent1" w:themeShade="BF"/>
        <w:sz w:val="26"/>
        <w:szCs w:val="26"/>
      </w:rPr>
    </w:pPr>
    <w:r>
      <w:rPr>
        <w:rFonts w:asciiTheme="majorHAnsi" w:hAnsiTheme="majorHAnsi" w:eastAsiaTheme="majorEastAsia" w:cstheme="majorBidi"/>
        <w:color w:val="2E75B5" w:themeColor="accent1" w:themeShade="BF"/>
        <w:sz w:val="26"/>
        <w:szCs w:val="26"/>
      </w:rPr>
      <w:fldChar w:fldCharType="begin"/>
    </w:r>
    <w:r>
      <w:rPr>
        <w:rFonts w:asciiTheme="majorHAnsi" w:hAnsiTheme="majorHAnsi" w:eastAsiaTheme="majorEastAsia" w:cstheme="majorBidi"/>
        <w:color w:val="2E75B5" w:themeColor="accent1" w:themeShade="BF"/>
        <w:sz w:val="26"/>
        <w:szCs w:val="26"/>
      </w:rPr>
      <w:instrText xml:space="preserve">PAGE   \* MERGEFORMAT</w:instrText>
    </w:r>
    <w:r>
      <w:rPr>
        <w:rFonts w:asciiTheme="majorHAnsi" w:hAnsiTheme="majorHAnsi" w:eastAsiaTheme="majorEastAsia" w:cstheme="majorBidi"/>
        <w:color w:val="2E75B5" w:themeColor="accent1" w:themeShade="BF"/>
        <w:sz w:val="26"/>
        <w:szCs w:val="26"/>
      </w:rPr>
      <w:fldChar w:fldCharType="separate"/>
    </w:r>
    <w:r>
      <w:rPr>
        <w:rFonts w:asciiTheme="majorHAnsi" w:hAnsiTheme="majorHAnsi" w:eastAsiaTheme="majorEastAsia" w:cstheme="majorBidi"/>
        <w:color w:val="2E75B5" w:themeColor="accent1" w:themeShade="BF"/>
        <w:sz w:val="26"/>
        <w:szCs w:val="26"/>
        <w:lang w:val="zh-CN"/>
      </w:rPr>
      <w:t>1</w:t>
    </w:r>
    <w:r>
      <w:rPr>
        <w:rFonts w:asciiTheme="majorHAnsi" w:hAnsiTheme="majorHAnsi" w:eastAsiaTheme="majorEastAsia" w:cstheme="majorBidi"/>
        <w:color w:val="2E75B5" w:themeColor="accent1" w:themeShade="BF"/>
        <w:sz w:val="26"/>
        <w:szCs w:val="2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4EEF"/>
    <w:rsid w:val="00006423"/>
    <w:rsid w:val="000A7A36"/>
    <w:rsid w:val="000B0677"/>
    <w:rsid w:val="000B3AA8"/>
    <w:rsid w:val="000F1A9E"/>
    <w:rsid w:val="0014326B"/>
    <w:rsid w:val="001B127B"/>
    <w:rsid w:val="001C4686"/>
    <w:rsid w:val="00206EBC"/>
    <w:rsid w:val="00232050"/>
    <w:rsid w:val="00235F65"/>
    <w:rsid w:val="002508FE"/>
    <w:rsid w:val="0028068F"/>
    <w:rsid w:val="00284EEF"/>
    <w:rsid w:val="00315D2A"/>
    <w:rsid w:val="003561AF"/>
    <w:rsid w:val="00380FA1"/>
    <w:rsid w:val="003845F7"/>
    <w:rsid w:val="003A137A"/>
    <w:rsid w:val="003F3637"/>
    <w:rsid w:val="00404C04"/>
    <w:rsid w:val="004570C8"/>
    <w:rsid w:val="00466891"/>
    <w:rsid w:val="00470CBF"/>
    <w:rsid w:val="004C61FE"/>
    <w:rsid w:val="004C74C9"/>
    <w:rsid w:val="004D37BB"/>
    <w:rsid w:val="005008F8"/>
    <w:rsid w:val="00501A02"/>
    <w:rsid w:val="005C30A8"/>
    <w:rsid w:val="005F1664"/>
    <w:rsid w:val="005F76B2"/>
    <w:rsid w:val="0062111F"/>
    <w:rsid w:val="00635FF1"/>
    <w:rsid w:val="00665E5C"/>
    <w:rsid w:val="00680B02"/>
    <w:rsid w:val="006826AE"/>
    <w:rsid w:val="006D0D2B"/>
    <w:rsid w:val="006D775C"/>
    <w:rsid w:val="00754EA1"/>
    <w:rsid w:val="007873AF"/>
    <w:rsid w:val="007D7C17"/>
    <w:rsid w:val="007F6618"/>
    <w:rsid w:val="00845F26"/>
    <w:rsid w:val="00892C24"/>
    <w:rsid w:val="008C6E38"/>
    <w:rsid w:val="008E2F89"/>
    <w:rsid w:val="00915E2D"/>
    <w:rsid w:val="00927A9E"/>
    <w:rsid w:val="00954192"/>
    <w:rsid w:val="00961861"/>
    <w:rsid w:val="0096384D"/>
    <w:rsid w:val="00987579"/>
    <w:rsid w:val="009D55F2"/>
    <w:rsid w:val="009E079F"/>
    <w:rsid w:val="009F777F"/>
    <w:rsid w:val="00A12196"/>
    <w:rsid w:val="00A45E2D"/>
    <w:rsid w:val="00A77DAF"/>
    <w:rsid w:val="00A84E36"/>
    <w:rsid w:val="00AD38C2"/>
    <w:rsid w:val="00B152EE"/>
    <w:rsid w:val="00B17B6E"/>
    <w:rsid w:val="00B240A2"/>
    <w:rsid w:val="00BB4361"/>
    <w:rsid w:val="00BC113F"/>
    <w:rsid w:val="00BE6DCB"/>
    <w:rsid w:val="00BF74A9"/>
    <w:rsid w:val="00C47B63"/>
    <w:rsid w:val="00C7194C"/>
    <w:rsid w:val="00C8735A"/>
    <w:rsid w:val="00C90A5B"/>
    <w:rsid w:val="00D60062"/>
    <w:rsid w:val="00D73BF5"/>
    <w:rsid w:val="00D96AAF"/>
    <w:rsid w:val="00DB4D43"/>
    <w:rsid w:val="00E126A9"/>
    <w:rsid w:val="00E3656A"/>
    <w:rsid w:val="00E45E65"/>
    <w:rsid w:val="00EA39BD"/>
    <w:rsid w:val="00EE0F7E"/>
    <w:rsid w:val="00F02B7F"/>
    <w:rsid w:val="00F21024"/>
    <w:rsid w:val="00F23C84"/>
    <w:rsid w:val="00F45C06"/>
    <w:rsid w:val="00F90D53"/>
    <w:rsid w:val="00FE6557"/>
    <w:rsid w:val="00FF46BF"/>
    <w:rsid w:val="3A57C2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semiHidden/>
    <w:unhideWhenUsed/>
    <w:qFormat/>
    <w:uiPriority w:val="99"/>
    <w:rPr>
      <w:color w:val="800080"/>
      <w:u w:val="single"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8">
    <w:name w:val="fontstyle01"/>
    <w:basedOn w:val="4"/>
    <w:qFormat/>
    <w:uiPriority w:val="0"/>
    <w:rPr>
      <w:rFonts w:hint="eastAsia" w:ascii="仿宋_GB2312" w:eastAsia="仿宋_GB2312"/>
      <w:color w:val="000000"/>
      <w:sz w:val="44"/>
      <w:szCs w:val="44"/>
    </w:rPr>
  </w:style>
  <w:style w:type="character" w:customStyle="1" w:styleId="9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3">
    <w:name w:val="xl7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7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7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5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3142</Words>
  <Characters>17910</Characters>
  <Lines>149</Lines>
  <Paragraphs>42</Paragraphs>
  <TotalTime>67</TotalTime>
  <ScaleCrop>false</ScaleCrop>
  <LinksUpToDate>false</LinksUpToDate>
  <CharactersWithSpaces>21010</CharactersWithSpaces>
  <Application>WPS Office_10.8.0.7149_F1E327BC-269C-435d-A152-05C5408002CA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2021-09-23T15:45:00Z</dcterms:created>
  <dc:creator>LENOVO</dc:creator>
  <cp:lastModifiedBy>窦鹏宇</cp:lastModifiedBy>
  <dcterms:modified xsi:type="dcterms:W3CDTF">2022-02-23T17:21:15Z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2052-10.8.0.7149</vt:lpwstr>
  </property>
</Properties>
</file>